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Theme="majorEastAsia"/>
          <w:lang w:val="en-US" w:eastAsia="zh-CN"/>
        </w:rPr>
      </w:pPr>
      <w:r>
        <w:rPr>
          <w:rFonts w:hint="eastAsia"/>
          <w:lang w:val="en-US" w:eastAsia="zh-CN"/>
        </w:rPr>
        <w:t>2021秋季学期</w:t>
      </w:r>
      <w:r>
        <w:rPr>
          <w:rFonts w:hint="eastAsia"/>
        </w:rPr>
        <w:t>第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周教学例会</w:t>
      </w:r>
      <w:r>
        <w:rPr>
          <w:rFonts w:hint="eastAsia"/>
          <w:lang w:val="en-US" w:eastAsia="zh-CN"/>
        </w:rPr>
        <w:t>备忘录（</w:t>
      </w:r>
      <w:r>
        <w:rPr>
          <w:rFonts w:hint="eastAsia"/>
          <w:sz w:val="28"/>
          <w:szCs w:val="28"/>
          <w:lang w:val="en-US" w:eastAsia="zh-CN"/>
        </w:rPr>
        <w:t>2021.10.26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教务处（质控处）：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第二课堂行动指南修订意见征集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近期教务处（质控处）会将第二课堂行动指南（修订版）发学生处（团委）、各院系（部）全面征集意见。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2、2021年秋季学期期中教学检查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（1）20、21级常规教学实施情况检查；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（2）19级专业综合训练实施情况的检查；</w:t>
      </w:r>
    </w:p>
    <w:p>
      <w:pPr>
        <w:numPr>
          <w:ilvl w:val="0"/>
          <w:numId w:val="2"/>
        </w:num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第二课堂活动开展情况的检查。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3、2021年省级质量工程项目</w:t>
      </w:r>
      <w:r>
        <w:rPr>
          <w:rFonts w:hint="eastAsia"/>
          <w:sz w:val="28"/>
          <w:szCs w:val="28"/>
          <w:lang w:val="en-US" w:eastAsia="zh-CN"/>
        </w:rPr>
        <w:t>申报</w:t>
      </w:r>
      <w:r>
        <w:rPr>
          <w:rFonts w:hint="eastAsia"/>
          <w:sz w:val="28"/>
          <w:szCs w:val="28"/>
        </w:rPr>
        <w:t>通知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文件已发各院系（部），注意申报时间，按照申报指南要求填写申报书。</w:t>
      </w:r>
    </w:p>
    <w:p>
      <w:pPr>
        <w:numPr>
          <w:ilvl w:val="0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关于开展学习贯彻全省职业教育大会精神主题征文、典型案例、先进人物征集活动的通知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教务处、学生处、各院系（部）可以至少申报1项。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5、2019级顶岗实习</w:t>
      </w:r>
    </w:p>
    <w:p>
      <w:p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（1）19级顶岗实习工作安排及要求</w:t>
      </w:r>
    </w:p>
    <w:p>
      <w:p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（2）11周开始学生实习落实情况周报统计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实训与数据资源管理中心：</w:t>
      </w:r>
    </w:p>
    <w:p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</w:rPr>
        <w:t>实验室安全卫生检查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</w:rPr>
        <w:t>教科研设备台账检查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学院领导：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1、各</w:t>
      </w:r>
      <w:r>
        <w:rPr>
          <w:rFonts w:hint="eastAsia"/>
          <w:sz w:val="28"/>
          <w:szCs w:val="28"/>
          <w:lang w:val="en-US" w:eastAsia="zh-CN"/>
        </w:rPr>
        <w:t>院系（部）要立即布置开展期中教学检查工作，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常规教学检查要与诊改工作相结合；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Chars="0" w:right="0" w:rightChars="0"/>
        <w:jc w:val="left"/>
        <w:outlineLvl w:val="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2、充分发挥学生预备党员、学生党小组在顶岗实习中的引领作用；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学习贯彻全省职业教育大会精神主题征文、典型案例、先进人物征集活动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积极挖掘，教务处、学生处、各院系（部）可以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至少申报1项。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67EE3A"/>
    <w:multiLevelType w:val="singleLevel"/>
    <w:tmpl w:val="9667EE3A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B7B4F3E6"/>
    <w:multiLevelType w:val="singleLevel"/>
    <w:tmpl w:val="B7B4F3E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9D1003"/>
    <w:multiLevelType w:val="singleLevel"/>
    <w:tmpl w:val="E59D100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6515826"/>
    <w:multiLevelType w:val="singleLevel"/>
    <w:tmpl w:val="4651582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D"/>
    <w:rsid w:val="000D0833"/>
    <w:rsid w:val="00290C48"/>
    <w:rsid w:val="00660A5D"/>
    <w:rsid w:val="006B4206"/>
    <w:rsid w:val="008D26D4"/>
    <w:rsid w:val="00913273"/>
    <w:rsid w:val="049524BA"/>
    <w:rsid w:val="116F7325"/>
    <w:rsid w:val="1CDC1D34"/>
    <w:rsid w:val="2B5C370F"/>
    <w:rsid w:val="327C6FF0"/>
    <w:rsid w:val="3C220BEE"/>
    <w:rsid w:val="3F452A44"/>
    <w:rsid w:val="4A10117E"/>
    <w:rsid w:val="4EF75644"/>
    <w:rsid w:val="4FE94ECB"/>
    <w:rsid w:val="52ED06CF"/>
    <w:rsid w:val="554C3DC1"/>
    <w:rsid w:val="6F3C233E"/>
    <w:rsid w:val="73EB02D2"/>
    <w:rsid w:val="7A5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7</TotalTime>
  <ScaleCrop>false</ScaleCrop>
  <LinksUpToDate>false</LinksUpToDate>
  <CharactersWithSpaces>148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2021-10-12T13:03:00Z</dcterms:created>
  <dc:creator>Administrator</dc:creator>
  <cp:lastModifiedBy>ID=liucy</cp:lastModifiedBy>
  <dcterms:modified xsi:type="dcterms:W3CDTF">2021-10-26T09:34:44Z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31DBA91D23284A449771DB8535706286</vt:lpwstr>
  </property>
</Properties>
</file>